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6354F8" w:rsidRPr="006F624E" w:rsidTr="00F65AE0">
        <w:tc>
          <w:tcPr>
            <w:tcW w:w="3951" w:type="dxa"/>
          </w:tcPr>
          <w:p w:rsidR="006354F8" w:rsidRPr="00221447" w:rsidRDefault="006354F8" w:rsidP="00E51F03">
            <w:pPr>
              <w:pStyle w:val="2"/>
              <w:contextualSpacing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6354F8" w:rsidRPr="00221447" w:rsidRDefault="006354F8" w:rsidP="00E51F0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354F8" w:rsidRPr="00221447" w:rsidRDefault="006354F8" w:rsidP="00E51F0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6354F8" w:rsidRPr="0006501D" w:rsidRDefault="006354F8" w:rsidP="00E51F0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6354F8" w:rsidRPr="006F624E" w:rsidRDefault="006354F8" w:rsidP="00E51F0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78934A" wp14:editId="7EB76E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7A743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6354F8" w:rsidRPr="006F624E" w:rsidRDefault="006354F8" w:rsidP="00E51F0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5E16FEA3" wp14:editId="3333A0D6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6354F8" w:rsidRPr="00221447" w:rsidRDefault="006354F8" w:rsidP="00E51F03">
            <w:pPr>
              <w:pStyle w:val="2"/>
              <w:contextualSpacing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 Республикын</w:t>
            </w:r>
          </w:p>
          <w:p w:rsidR="006354F8" w:rsidRPr="00221447" w:rsidRDefault="006354F8" w:rsidP="00E51F0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 аймаг»</w:t>
            </w:r>
          </w:p>
          <w:p w:rsidR="006354F8" w:rsidRPr="00221447" w:rsidRDefault="006354F8" w:rsidP="00E51F0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6354F8" w:rsidRPr="00221447" w:rsidRDefault="006354F8" w:rsidP="00E51F0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 захиргаан</w:t>
            </w:r>
          </w:p>
          <w:p w:rsidR="006354F8" w:rsidRPr="006F624E" w:rsidRDefault="006354F8" w:rsidP="00E51F03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354F8" w:rsidRPr="00653D43" w:rsidTr="00F65AE0">
        <w:tc>
          <w:tcPr>
            <w:tcW w:w="4077" w:type="dxa"/>
            <w:gridSpan w:val="2"/>
          </w:tcPr>
          <w:p w:rsidR="006354F8" w:rsidRPr="0023169D" w:rsidRDefault="006354F8" w:rsidP="00E51F03">
            <w:pPr>
              <w:contextualSpacing/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6354F8" w:rsidRPr="0023169D" w:rsidRDefault="006354F8" w:rsidP="00E51F03">
            <w:pPr>
              <w:contextualSpacing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6354F8" w:rsidRPr="0023169D" w:rsidRDefault="006354F8" w:rsidP="00E51F03">
            <w:pPr>
              <w:contextualSpacing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6354F8" w:rsidRDefault="006354F8" w:rsidP="00E51F03">
      <w:pPr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6010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6354F8" w:rsidRPr="00C6010D" w:rsidRDefault="006354F8" w:rsidP="00E51F03">
      <w:pPr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6354F8" w:rsidRPr="00C6010D" w:rsidRDefault="00706B11" w:rsidP="00E51F0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Pr="00706B11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19</w:t>
      </w:r>
      <w:r w:rsidR="006354F8" w:rsidRPr="00706B11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”</w:t>
      </w:r>
      <w:r w:rsidR="0077377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июня 2025 г.</w:t>
      </w:r>
      <w:r w:rsidR="006354F8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354F8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354F8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354F8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354F8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6354F8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6354F8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Pr="00706B11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124</w:t>
      </w:r>
      <w:r w:rsidR="006354F8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6354F8" w:rsidRPr="00E31623" w:rsidRDefault="006354F8" w:rsidP="00E51F0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354F8" w:rsidRPr="00C6010D" w:rsidTr="00F65AE0">
        <w:trPr>
          <w:jc w:val="center"/>
        </w:trPr>
        <w:tc>
          <w:tcPr>
            <w:tcW w:w="9854" w:type="dxa"/>
          </w:tcPr>
          <w:p w:rsidR="006354F8" w:rsidRPr="00C6010D" w:rsidRDefault="006354F8" w:rsidP="00E51F03">
            <w:pPr>
              <w:contextualSpacing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5F5D2B" w:rsidRDefault="005F5D2B" w:rsidP="00E51F03">
      <w:pPr>
        <w:spacing w:after="0" w:line="240" w:lineRule="auto"/>
        <w:contextualSpacing/>
      </w:pPr>
    </w:p>
    <w:p w:rsidR="00D5448C" w:rsidRPr="00A45E96" w:rsidRDefault="00D5448C" w:rsidP="00A45E9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5E96">
        <w:rPr>
          <w:rFonts w:ascii="Times New Roman" w:hAnsi="Times New Roman" w:cs="Times New Roman"/>
          <w:b/>
          <w:sz w:val="28"/>
          <w:szCs w:val="28"/>
        </w:rPr>
        <w:t>Об утверждении Порядка использования спортивной инфраструктуры муниципальных общеобразовательных организаций детьми, семьями с детьми и иными категориями населения в целях организации занятий физической культурой и спортом во внеурочное время</w:t>
      </w:r>
    </w:p>
    <w:p w:rsidR="00E51F03" w:rsidRDefault="00E51F03" w:rsidP="00E51F0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1E7F" w:rsidRPr="00A45E96" w:rsidRDefault="00E51F03" w:rsidP="00A45E9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части пятой подпункта «а» пункта </w:t>
      </w:r>
      <w:r w:rsidR="00251125">
        <w:rPr>
          <w:rFonts w:ascii="Times New Roman" w:hAnsi="Times New Roman" w:cs="Times New Roman"/>
          <w:sz w:val="28"/>
          <w:szCs w:val="28"/>
        </w:rPr>
        <w:t xml:space="preserve">2 перечня поручений Президента Российской Федерации от 22.11.2019 № Пр-2397 по итогам </w:t>
      </w:r>
      <w:r w:rsidR="00B746C1">
        <w:rPr>
          <w:rFonts w:ascii="Times New Roman" w:hAnsi="Times New Roman" w:cs="Times New Roman"/>
          <w:sz w:val="28"/>
          <w:szCs w:val="28"/>
        </w:rPr>
        <w:t>за</w:t>
      </w:r>
      <w:r w:rsidR="00354791">
        <w:rPr>
          <w:rFonts w:ascii="Times New Roman" w:hAnsi="Times New Roman" w:cs="Times New Roman"/>
          <w:sz w:val="28"/>
          <w:szCs w:val="28"/>
        </w:rPr>
        <w:t>седания Совета при Президенте Р</w:t>
      </w:r>
      <w:r w:rsidR="00B746C1">
        <w:rPr>
          <w:rFonts w:ascii="Times New Roman" w:hAnsi="Times New Roman" w:cs="Times New Roman"/>
          <w:sz w:val="28"/>
          <w:szCs w:val="28"/>
        </w:rPr>
        <w:t xml:space="preserve">оссийской Федерации по развитию физической культуры и спорта от 10.10.2019, в соответствии с Федеральным </w:t>
      </w:r>
      <w:r w:rsidR="00354791">
        <w:rPr>
          <w:rFonts w:ascii="Times New Roman" w:hAnsi="Times New Roman" w:cs="Times New Roman"/>
          <w:sz w:val="28"/>
          <w:szCs w:val="28"/>
        </w:rPr>
        <w:t>законом от 04.12.2007 №329-ФЗ «О физической культуре и спорте в Российской Федерации» (с изм. на 21.04.2025 г.)</w:t>
      </w:r>
      <w:r w:rsidR="001639ED">
        <w:rPr>
          <w:rFonts w:ascii="Times New Roman" w:hAnsi="Times New Roman" w:cs="Times New Roman"/>
          <w:sz w:val="28"/>
          <w:szCs w:val="28"/>
        </w:rPr>
        <w:t>, Федеральным законом от 29.12.2012 № 273-ФЗ «Об образовании в Российской Федерации»</w:t>
      </w:r>
      <w:r w:rsidR="00931E7F">
        <w:rPr>
          <w:rFonts w:ascii="Times New Roman" w:hAnsi="Times New Roman" w:cs="Times New Roman"/>
          <w:sz w:val="28"/>
          <w:szCs w:val="28"/>
        </w:rPr>
        <w:t>,</w:t>
      </w:r>
      <w:r w:rsidR="00A45E96">
        <w:rPr>
          <w:rFonts w:ascii="Times New Roman" w:hAnsi="Times New Roman" w:cs="Times New Roman"/>
          <w:sz w:val="28"/>
          <w:szCs w:val="28"/>
        </w:rPr>
        <w:t xml:space="preserve"> на основании Устава муниципального образования «Кижингинский район» </w:t>
      </w:r>
      <w:r w:rsidR="00931E7F" w:rsidRPr="00A45E96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0A7EED" w:rsidRDefault="00931E7F" w:rsidP="000A7EED">
      <w:pPr>
        <w:pStyle w:val="a6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45E96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>
        <w:rPr>
          <w:rFonts w:ascii="Times New Roman" w:hAnsi="Times New Roman" w:cs="Times New Roman"/>
          <w:sz w:val="28"/>
          <w:szCs w:val="28"/>
        </w:rPr>
        <w:t xml:space="preserve">Порядок использования спортивной инфраструктуры </w:t>
      </w:r>
      <w:r w:rsidR="000A7EED">
        <w:rPr>
          <w:rFonts w:ascii="Times New Roman" w:hAnsi="Times New Roman" w:cs="Times New Roman"/>
          <w:sz w:val="28"/>
          <w:szCs w:val="28"/>
        </w:rPr>
        <w:t>муниципальных общеобразовательных организаций детьми, семьями с детьми и иными категориями населения в целях организации занятий физической культурой</w:t>
      </w:r>
      <w:r w:rsidR="00A45E96">
        <w:rPr>
          <w:rFonts w:ascii="Times New Roman" w:hAnsi="Times New Roman" w:cs="Times New Roman"/>
          <w:sz w:val="28"/>
          <w:szCs w:val="28"/>
        </w:rPr>
        <w:t xml:space="preserve"> и спортом во внеурочное время.</w:t>
      </w:r>
    </w:p>
    <w:p w:rsidR="00123CE2" w:rsidRPr="00123CE2" w:rsidRDefault="00285A62" w:rsidP="00285A62">
      <w:pPr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5658F8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123CE2">
        <w:rPr>
          <w:rFonts w:ascii="Times New Roman" w:hAnsi="Times New Roman" w:cs="Times New Roman"/>
          <w:color w:val="000000"/>
          <w:sz w:val="28"/>
          <w:szCs w:val="28"/>
        </w:rPr>
        <w:t>азместить на о</w:t>
      </w:r>
      <w:r w:rsidR="00123CE2" w:rsidRPr="00123CE2">
        <w:rPr>
          <w:rFonts w:ascii="Times New Roman" w:hAnsi="Times New Roman" w:cs="Times New Roman"/>
          <w:color w:val="000000"/>
          <w:sz w:val="28"/>
          <w:szCs w:val="28"/>
        </w:rPr>
        <w:t>фиц</w:t>
      </w:r>
      <w:r w:rsidR="00123CE2">
        <w:rPr>
          <w:rFonts w:ascii="Times New Roman" w:hAnsi="Times New Roman" w:cs="Times New Roman"/>
          <w:color w:val="000000"/>
          <w:sz w:val="28"/>
          <w:szCs w:val="28"/>
        </w:rPr>
        <w:t>иальном сайте в информационно–</w:t>
      </w:r>
      <w:r w:rsidR="00123CE2" w:rsidRPr="00123CE2">
        <w:rPr>
          <w:rFonts w:ascii="Times New Roman" w:hAnsi="Times New Roman" w:cs="Times New Roman"/>
          <w:color w:val="000000"/>
          <w:sz w:val="28"/>
          <w:szCs w:val="28"/>
        </w:rPr>
        <w:t xml:space="preserve">телекоммуникационной сети </w:t>
      </w:r>
      <w:r w:rsidR="00123CE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23CE2" w:rsidRPr="00123CE2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="00123C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23CE2" w:rsidRPr="00123C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history="1">
        <w:r w:rsidR="00123CE2" w:rsidRPr="00123CE2">
          <w:t xml:space="preserve"> </w:t>
        </w:r>
        <w:r w:rsidR="00123CE2" w:rsidRPr="00123CE2">
          <w:rPr>
            <w:rStyle w:val="a7"/>
            <w:rFonts w:ascii="Times New Roman" w:hAnsi="Times New Roman" w:cs="Times New Roman"/>
            <w:sz w:val="28"/>
            <w:szCs w:val="28"/>
          </w:rPr>
          <w:t>https://kizhinginskij-r81.gosweb.gosuslugi.ru/</w:t>
        </w:r>
      </w:hyperlink>
      <w:r w:rsidR="00123CE2" w:rsidRPr="00123CE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1F03" w:rsidRDefault="001639ED" w:rsidP="000A7EED">
      <w:pPr>
        <w:pStyle w:val="a6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E7F">
        <w:rPr>
          <w:rFonts w:ascii="Times New Roman" w:hAnsi="Times New Roman" w:cs="Times New Roman"/>
          <w:sz w:val="28"/>
          <w:szCs w:val="28"/>
        </w:rPr>
        <w:t xml:space="preserve"> </w:t>
      </w:r>
      <w:r w:rsidR="00A45E96">
        <w:rPr>
          <w:rFonts w:ascii="Times New Roman" w:hAnsi="Times New Roman" w:cs="Times New Roman"/>
          <w:sz w:val="28"/>
          <w:szCs w:val="28"/>
        </w:rPr>
        <w:t>Настоящее п</w:t>
      </w:r>
      <w:r w:rsidR="00740390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со дня </w:t>
      </w:r>
      <w:r w:rsidR="005658F8">
        <w:rPr>
          <w:rFonts w:ascii="Times New Roman" w:hAnsi="Times New Roman" w:cs="Times New Roman"/>
          <w:sz w:val="28"/>
          <w:szCs w:val="28"/>
        </w:rPr>
        <w:t>его подписания</w:t>
      </w:r>
      <w:r w:rsidR="00A45E96">
        <w:rPr>
          <w:rFonts w:ascii="Times New Roman" w:hAnsi="Times New Roman" w:cs="Times New Roman"/>
          <w:sz w:val="28"/>
          <w:szCs w:val="28"/>
        </w:rPr>
        <w:t>.</w:t>
      </w:r>
    </w:p>
    <w:p w:rsidR="00740390" w:rsidRDefault="00740390" w:rsidP="000A7EED">
      <w:pPr>
        <w:pStyle w:val="a6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</w:t>
      </w:r>
      <w:r w:rsidR="0070463C">
        <w:rPr>
          <w:rFonts w:ascii="Times New Roman" w:hAnsi="Times New Roman" w:cs="Times New Roman"/>
          <w:sz w:val="28"/>
          <w:szCs w:val="28"/>
        </w:rPr>
        <w:t>роль за исполнением настоящего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proofErr w:type="spellStart"/>
      <w:r w:rsidR="005658F8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5658F8">
        <w:rPr>
          <w:rFonts w:ascii="Times New Roman" w:hAnsi="Times New Roman" w:cs="Times New Roman"/>
          <w:sz w:val="28"/>
          <w:szCs w:val="28"/>
        </w:rPr>
        <w:t xml:space="preserve"> </w:t>
      </w:r>
      <w:r w:rsidR="00AB3777">
        <w:rPr>
          <w:rFonts w:ascii="Times New Roman" w:hAnsi="Times New Roman" w:cs="Times New Roman"/>
          <w:sz w:val="28"/>
          <w:szCs w:val="28"/>
        </w:rPr>
        <w:t>заместителя руководителя</w:t>
      </w:r>
      <w:r w:rsidR="00A45E96">
        <w:rPr>
          <w:rFonts w:ascii="Times New Roman" w:hAnsi="Times New Roman" w:cs="Times New Roman"/>
          <w:sz w:val="28"/>
          <w:szCs w:val="28"/>
        </w:rPr>
        <w:t xml:space="preserve"> - п</w:t>
      </w:r>
      <w:r w:rsidR="00AB3777" w:rsidRPr="00AB3777">
        <w:rPr>
          <w:rFonts w:ascii="Times New Roman" w:hAnsi="Times New Roman" w:cs="Times New Roman"/>
          <w:sz w:val="28"/>
          <w:szCs w:val="28"/>
        </w:rPr>
        <w:t>редседателя МКУ «</w:t>
      </w:r>
      <w:r w:rsidR="0070463C">
        <w:rPr>
          <w:rFonts w:ascii="Times New Roman" w:hAnsi="Times New Roman" w:cs="Times New Roman"/>
          <w:sz w:val="28"/>
          <w:szCs w:val="28"/>
        </w:rPr>
        <w:t>Комитет по социальной политике А</w:t>
      </w:r>
      <w:r w:rsidR="00AB3777" w:rsidRPr="00AB3777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"</w:t>
      </w:r>
      <w:r w:rsidR="005658F8">
        <w:rPr>
          <w:rFonts w:ascii="Times New Roman" w:hAnsi="Times New Roman" w:cs="Times New Roman"/>
          <w:sz w:val="28"/>
          <w:szCs w:val="28"/>
        </w:rPr>
        <w:t xml:space="preserve">Кижингинский район" </w:t>
      </w:r>
      <w:proofErr w:type="spellStart"/>
      <w:r w:rsidR="005658F8">
        <w:rPr>
          <w:rFonts w:ascii="Times New Roman" w:hAnsi="Times New Roman" w:cs="Times New Roman"/>
          <w:sz w:val="28"/>
          <w:szCs w:val="28"/>
        </w:rPr>
        <w:t>Башенхаеву</w:t>
      </w:r>
      <w:proofErr w:type="spellEnd"/>
      <w:r w:rsidR="005658F8">
        <w:rPr>
          <w:rFonts w:ascii="Times New Roman" w:hAnsi="Times New Roman" w:cs="Times New Roman"/>
          <w:sz w:val="28"/>
          <w:szCs w:val="28"/>
        </w:rPr>
        <w:t xml:space="preserve"> С.Н</w:t>
      </w:r>
      <w:r w:rsidR="00AB3777" w:rsidRPr="00AB3777">
        <w:rPr>
          <w:rFonts w:ascii="Times New Roman" w:hAnsi="Times New Roman" w:cs="Times New Roman"/>
          <w:sz w:val="28"/>
          <w:szCs w:val="28"/>
        </w:rPr>
        <w:t>.</w:t>
      </w:r>
      <w:r w:rsidR="00AB37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63C" w:rsidRDefault="0070463C" w:rsidP="00A45E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463C" w:rsidRPr="0070463C" w:rsidRDefault="0070463C" w:rsidP="00A45E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463C">
        <w:rPr>
          <w:rFonts w:ascii="Times New Roman" w:eastAsia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A45E96" w:rsidRDefault="0070463C" w:rsidP="00A45E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0463C">
        <w:rPr>
          <w:rFonts w:ascii="Times New Roman" w:eastAsia="Times New Roman" w:hAnsi="Times New Roman" w:cs="Times New Roman"/>
          <w:b/>
          <w:sz w:val="28"/>
          <w:szCs w:val="28"/>
        </w:rPr>
        <w:t xml:space="preserve">«Кижингинский район»           </w:t>
      </w:r>
      <w:r w:rsidR="00A45E9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Г.</w:t>
      </w:r>
      <w:r w:rsidRPr="007046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463C">
        <w:rPr>
          <w:rFonts w:ascii="Times New Roman" w:eastAsia="Times New Roman" w:hAnsi="Times New Roman" w:cs="Times New Roman"/>
          <w:b/>
          <w:sz w:val="28"/>
          <w:szCs w:val="28"/>
        </w:rPr>
        <w:t>Лхасаранов</w:t>
      </w:r>
      <w:proofErr w:type="spellEnd"/>
      <w:r w:rsidR="009328DD">
        <w:rPr>
          <w:rFonts w:eastAsia="Times New Roman"/>
        </w:rPr>
        <w:br w:type="page"/>
      </w:r>
      <w:r w:rsidR="00A45E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A45E96" w:rsidRDefault="00A45E96" w:rsidP="00A45E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</w:t>
      </w:r>
    </w:p>
    <w:p w:rsidR="00706B11" w:rsidRDefault="00706B11" w:rsidP="00A45E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Главы  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</w:p>
    <w:p w:rsidR="00A45E96" w:rsidRDefault="00A45E96" w:rsidP="00A45E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«Кижингинский район»</w:t>
      </w:r>
    </w:p>
    <w:p w:rsidR="00A45E96" w:rsidRDefault="00A72C29" w:rsidP="00706B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«19 </w:t>
      </w:r>
      <w:r w:rsidR="00A45E96">
        <w:rPr>
          <w:rFonts w:ascii="Times New Roman" w:eastAsia="Times New Roman" w:hAnsi="Times New Roman" w:cs="Times New Roman"/>
          <w:sz w:val="28"/>
          <w:szCs w:val="28"/>
        </w:rPr>
        <w:t>» июня 2025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№124                                               </w:t>
      </w:r>
      <w:bookmarkStart w:id="0" w:name="_GoBack"/>
      <w:bookmarkEnd w:id="0"/>
    </w:p>
    <w:p w:rsidR="00A45E96" w:rsidRDefault="00A45E96" w:rsidP="00A45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Порядок использования спортивной инфраструктуры муниципальных общеобразовательных организаций детьми, семьями с детьми и иными категориями населения в целях организации занятий физической культурой и спортом во внеурочное время</w:t>
      </w:r>
    </w:p>
    <w:p w:rsidR="00A45E96" w:rsidRDefault="00A45E96" w:rsidP="00A45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45E96" w:rsidRDefault="00A45E96" w:rsidP="00A45E96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Настоящий порядок использования спортивной инфраструктуры муниципальных общеобразовательных организаций детьми, семьями с детьми и иными категориями населения (далее – население) в целях организации занятий физической культурой и спортом во внеурочное время разработан в целях: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обеспечения участия населения в физических и спортивных мероприятиях, проводимых муниципальной общеобразовательной организацией;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подготовки населения к выполнению нормативов испытаний (тестов) Всероссийского физкультурно-спортивного комплекса «Готов к труду и обороне» (комплекс ГТО);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предоставления населению физкультурных и спортивных услуг.</w:t>
      </w:r>
    </w:p>
    <w:p w:rsidR="00A45E96" w:rsidRDefault="00A45E96" w:rsidP="00A45E96">
      <w:pPr>
        <w:pStyle w:val="a6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настоящем порядке под спортивной инфраструктурой понимаются объекты спорта, спортивные сооружения муниципальной общеобразовательной организации.</w:t>
      </w:r>
    </w:p>
    <w:p w:rsidR="00A45E96" w:rsidRPr="00A45E96" w:rsidRDefault="00A45E96" w:rsidP="00A45E96">
      <w:pPr>
        <w:pStyle w:val="a6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E96">
        <w:rPr>
          <w:rFonts w:ascii="Times New Roman" w:eastAsia="Times New Roman" w:hAnsi="Times New Roman" w:cs="Times New Roman"/>
          <w:sz w:val="28"/>
          <w:szCs w:val="28"/>
        </w:rPr>
        <w:t>Основными задачами использования населением спортивной инфраструктуры муниципальных общеобразовательных организаций являются: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привлечение населения к систематическим занятиям физической культурой и спортом, направленным на развитие личности, формирование здорового образа жизни, воспитание физических волевых качеств;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повышение роли физической культуры и оздоровления населения, предупреждение заболеваемости и сохранение здоровья населения;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повышение уровня физической подготовленности и улучшение спортивных результатов с учетом индивидуальных способностей занимающихся;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предоставление возможности для занятий физической культурой и спортом, спортивной реабилитацией лицам с ограниченными возможностями здоровья и инвалидам.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5E96" w:rsidRDefault="00A45E96" w:rsidP="00A45E96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Условия использования населением спортивной инфраструктуры муниципальных общеобразовательных организаций в целях организации занятий физической культурой и спортом во внеурочное время</w:t>
      </w:r>
    </w:p>
    <w:p w:rsidR="00A45E96" w:rsidRPr="00A45E96" w:rsidRDefault="00A45E96" w:rsidP="00A45E9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Условия использования населением спортивной инфраструктуры муниципальных общеобразовательных организаций в целях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 занятий физической культурой и спортом во внеурочное время регламентируются локальными нормативными актами муниципальных общеобразовательных организаций.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Физическое лицо обращается в выбранную им для занятий физической культурой и спортом муниципальную общеобразовательную организацию, предоставляющую населению спортивную инфраструктуру для использования во внеурочное время.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общеобразовательная организация заключает договор об использовании спортивной инфраструктуры в целях организации занятий физической культурой и спортом во внеурочное время (далее - договор) с физическим лицом, определяя перечень, объем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характер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стоимость оказываемых услуг.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Договор должен включать в себя: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спортивной инфраструктуры, предполагаемой для использования населением в целях организации занятий физической культурой и спортом во внеурочное время;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график использования спортивной инфраструктуры;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права и обязанности сторон договора;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использования спортивной инфраструктуры;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условия досрочного прекращения действия договора.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Муниципальная общеобразовательная организация отказывает в заключении договора и оказании услуг физическому лицу по следующим основаниям: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предельная численность  получателей  указанной услуги превышает пропускную способность муниципальной общеобразовательной организации;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территории муниципальной общеобразовательной организации производятся строительные, ремонтные работы;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графике работы спортивной инфраструктуры отсутствует свободное время;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спортивная инфраструктура необходима для проведения занятий с обучающимися муниципальной общеобразовательной организации во внеурочное время;</w:t>
      </w:r>
    </w:p>
    <w:p w:rsidR="00A45E96" w:rsidRDefault="00A45E96" w:rsidP="00A45E96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имеется угроза безопасности жизни, здоровью находящихся на территории муниципальной общеобразовательной организации лиц, а также имуществу муниципальной общеобразовательной организации.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Муниципальная общеобразовательная организация размещает на информационном стенде и своем официальном сайте в открытом доступе локальный нормативный акт о порядке использования населением спортивной инфраструктуры муниципальной общеобразовательной организации в целях организации занятий физической культурой и спортом во внеурочное время (с учетом особенностей конкретной образовательной организации).</w:t>
      </w:r>
    </w:p>
    <w:p w:rsidR="00A45E96" w:rsidRDefault="00A45E96" w:rsidP="00A45E96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5E96" w:rsidRDefault="00A45E96" w:rsidP="00A45E96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Сетевое взаимодействие при использовании населением спортивной инфраструктуры муниципальных общеобразовательных организаций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Муниципальная общеобразовательная организация может осуществлять сетевое взаимодействие с несколькими образовательными организациями, организациями дополнительного образования физкультурно-спортивной направленности, спортивными организациями по вопросам использования населением спортивной инфраструктуры в целях организации занятий физической культурой и спортом во внеурочное время.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Сетевое взаимодействие осуществляется на основании договора о сетевом взаимодействии между образовательными и спортивными организациями в соответствии с действующим законодательством.</w:t>
      </w:r>
    </w:p>
    <w:p w:rsidR="00A45E96" w:rsidRDefault="00A45E96" w:rsidP="00A45E96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5E96" w:rsidRDefault="00A45E96" w:rsidP="00A45E96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Заключительные положения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Спортивная инфраструктура не может быть использована в ущерб основной деятельности муниципальной общеобразовательной организации, а также деятельности школьных спортивных клубов и проведению общеобразовательной организацией физкультурно-спортивных мероприятий во внеурочное время.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Спортивная инфраструктура муниципальной общеобразовательной организации может быть передана в пользование населению только во внеурочное время.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Спортивная инфраструктура, используемая при оказании физкультурных и спортивных услуг, должна соответствовать требованиям нормативных документов.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использованием условий договора осуществляется муниципальной общеобразовательной организацией самостоятельно.</w:t>
      </w:r>
    </w:p>
    <w:p w:rsidR="00A45E96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общеобразовательная  организация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комплекс мероприятий по обеспечению антитеррористической защищенности объектов (территорий), предусматривающих  организацию пропускного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внутриобъектового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режимов и исключающих пребывание посторонних лиц.</w:t>
      </w:r>
    </w:p>
    <w:p w:rsidR="00A45E96" w:rsidRPr="006B705C" w:rsidRDefault="00A45E96" w:rsidP="00A45E96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05C">
        <w:rPr>
          <w:rFonts w:ascii="Times New Roman" w:eastAsia="Times New Roman" w:hAnsi="Times New Roman" w:cs="Times New Roman"/>
          <w:sz w:val="28"/>
          <w:szCs w:val="28"/>
        </w:rPr>
        <w:t>Ответственность за обеспечение антитеррористической защищенности объектов (территорий) муниципальной общеобразовательной организации при использовании спортивной инфраструктуры населением возлагается на руководителя муниципальной общеобразовательной организации.</w:t>
      </w:r>
    </w:p>
    <w:p w:rsidR="00A45E96" w:rsidRDefault="00A45E96" w:rsidP="00A45E96"/>
    <w:p w:rsidR="009328DD" w:rsidRPr="00A45E96" w:rsidRDefault="009328DD" w:rsidP="00A45E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9328DD" w:rsidRPr="00A45E96" w:rsidSect="00E51F0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30F19"/>
    <w:multiLevelType w:val="multilevel"/>
    <w:tmpl w:val="D22C9B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DEC547C"/>
    <w:multiLevelType w:val="hybridMultilevel"/>
    <w:tmpl w:val="16004A46"/>
    <w:lvl w:ilvl="0" w:tplc="D2DAB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4B5BEA"/>
    <w:multiLevelType w:val="hybridMultilevel"/>
    <w:tmpl w:val="769004B8"/>
    <w:lvl w:ilvl="0" w:tplc="F8406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8D55E80"/>
    <w:multiLevelType w:val="multilevel"/>
    <w:tmpl w:val="4C4C86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5269436F"/>
    <w:multiLevelType w:val="hybridMultilevel"/>
    <w:tmpl w:val="4E2C69A2"/>
    <w:lvl w:ilvl="0" w:tplc="3732CB22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2202509"/>
    <w:multiLevelType w:val="multilevel"/>
    <w:tmpl w:val="70E6A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CD2"/>
    <w:rsid w:val="000A7EED"/>
    <w:rsid w:val="00123CE2"/>
    <w:rsid w:val="001639ED"/>
    <w:rsid w:val="001B40F6"/>
    <w:rsid w:val="001C4CD2"/>
    <w:rsid w:val="00251125"/>
    <w:rsid w:val="00285A62"/>
    <w:rsid w:val="002B6ED0"/>
    <w:rsid w:val="00354791"/>
    <w:rsid w:val="00363F30"/>
    <w:rsid w:val="004B3EEB"/>
    <w:rsid w:val="004F30BA"/>
    <w:rsid w:val="005658F8"/>
    <w:rsid w:val="005F5D2B"/>
    <w:rsid w:val="006354F8"/>
    <w:rsid w:val="00637C34"/>
    <w:rsid w:val="006E01AC"/>
    <w:rsid w:val="0070463C"/>
    <w:rsid w:val="00706B11"/>
    <w:rsid w:val="00740390"/>
    <w:rsid w:val="0074794F"/>
    <w:rsid w:val="0077295B"/>
    <w:rsid w:val="00773779"/>
    <w:rsid w:val="00796705"/>
    <w:rsid w:val="0082314B"/>
    <w:rsid w:val="00837C30"/>
    <w:rsid w:val="009207AD"/>
    <w:rsid w:val="00931E7F"/>
    <w:rsid w:val="009328DD"/>
    <w:rsid w:val="0097532A"/>
    <w:rsid w:val="009B4639"/>
    <w:rsid w:val="009C6E5E"/>
    <w:rsid w:val="00A2305F"/>
    <w:rsid w:val="00A45E96"/>
    <w:rsid w:val="00A72C29"/>
    <w:rsid w:val="00A82582"/>
    <w:rsid w:val="00A83779"/>
    <w:rsid w:val="00AB3777"/>
    <w:rsid w:val="00B04166"/>
    <w:rsid w:val="00B1423B"/>
    <w:rsid w:val="00B746C1"/>
    <w:rsid w:val="00BB77A3"/>
    <w:rsid w:val="00D27B3B"/>
    <w:rsid w:val="00D5448C"/>
    <w:rsid w:val="00D63711"/>
    <w:rsid w:val="00DB1EF9"/>
    <w:rsid w:val="00DB75C1"/>
    <w:rsid w:val="00E51F03"/>
    <w:rsid w:val="00E9227E"/>
    <w:rsid w:val="00FE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AAD4D"/>
  <w15:docId w15:val="{B4A94A48-4791-4F11-924C-685B8A5A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4F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354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54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635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5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4F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31E7F"/>
    <w:pPr>
      <w:ind w:left="720"/>
      <w:contextualSpacing/>
    </w:pPr>
  </w:style>
  <w:style w:type="character" w:styleId="a7">
    <w:name w:val="Hyperlink"/>
    <w:uiPriority w:val="99"/>
    <w:unhideWhenUsed/>
    <w:rsid w:val="00123C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gov-buryatia.ru/kizhing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CF32B-7434-4B07-A0F2-2A9842A0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Tatiana</cp:lastModifiedBy>
  <cp:revision>2</cp:revision>
  <dcterms:created xsi:type="dcterms:W3CDTF">2025-06-19T04:04:00Z</dcterms:created>
  <dcterms:modified xsi:type="dcterms:W3CDTF">2025-06-19T04:04:00Z</dcterms:modified>
</cp:coreProperties>
</file>